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CAD9" w14:textId="77777777" w:rsidR="00F229A8" w:rsidRPr="00F229A8" w:rsidRDefault="00F229A8" w:rsidP="00F229A8">
      <w:pPr>
        <w:jc w:val="center"/>
        <w:rPr>
          <w:rFonts w:ascii="Arial" w:hAnsi="Arial" w:cs="Arial"/>
          <w:b/>
          <w:sz w:val="24"/>
          <w:szCs w:val="24"/>
          <w:u w:val="single"/>
        </w:rPr>
      </w:pPr>
      <w:r w:rsidRPr="00F229A8">
        <w:rPr>
          <w:rFonts w:ascii="Arial" w:hAnsi="Arial" w:cs="Arial"/>
          <w:b/>
          <w:sz w:val="24"/>
          <w:szCs w:val="24"/>
          <w:u w:val="single"/>
        </w:rPr>
        <w:t>Cataract - Patient Referral Information</w:t>
      </w:r>
    </w:p>
    <w:p w14:paraId="18ABD5CD" w14:textId="77777777" w:rsidR="00F229A8" w:rsidRPr="00F229A8" w:rsidRDefault="00F229A8" w:rsidP="00F229A8">
      <w:pPr>
        <w:rPr>
          <w:rFonts w:ascii="Arial" w:hAnsi="Arial" w:cs="Arial"/>
          <w:sz w:val="24"/>
          <w:szCs w:val="24"/>
        </w:rPr>
      </w:pPr>
      <w:r w:rsidRPr="00F229A8">
        <w:rPr>
          <w:rFonts w:ascii="Arial" w:hAnsi="Arial" w:cs="Arial"/>
          <w:sz w:val="24"/>
          <w:szCs w:val="24"/>
        </w:rPr>
        <w:t>Your Optometrist has referred you to be assessed for cataract surgery.   Your referral has been forwarded to Health West Norfolk for processing on behalf of Norfolk and Waveney Integrated Care Board.</w:t>
      </w:r>
    </w:p>
    <w:p w14:paraId="1335E7B3" w14:textId="77777777" w:rsidR="00F229A8" w:rsidRPr="00F229A8" w:rsidRDefault="00F229A8" w:rsidP="00F229A8">
      <w:pPr>
        <w:rPr>
          <w:rFonts w:ascii="Arial" w:hAnsi="Arial" w:cs="Arial"/>
          <w:sz w:val="24"/>
          <w:szCs w:val="24"/>
        </w:rPr>
      </w:pPr>
      <w:r w:rsidRPr="00F229A8">
        <w:rPr>
          <w:rFonts w:ascii="Arial" w:hAnsi="Arial" w:cs="Arial"/>
          <w:sz w:val="24"/>
          <w:szCs w:val="24"/>
        </w:rPr>
        <w:t xml:space="preserve">You have the right to be seen in any hospital or clinic in England.  This includes private hospitals that provide services to the NHS.   You can choose to be seen locally or travel further afield dependent on your circumstances, although for some complex conditions the choice will be limited.   You will be sent information detailing the provider options for you to choose from with instructions on how to book an appointment.   </w:t>
      </w:r>
    </w:p>
    <w:p w14:paraId="160689C8" w14:textId="77777777" w:rsidR="00F229A8" w:rsidRPr="00F229A8" w:rsidRDefault="00F229A8" w:rsidP="00F229A8">
      <w:pPr>
        <w:rPr>
          <w:rFonts w:ascii="Arial" w:hAnsi="Arial" w:cs="Arial"/>
          <w:sz w:val="24"/>
          <w:szCs w:val="24"/>
        </w:rPr>
      </w:pPr>
      <w:r w:rsidRPr="00F229A8">
        <w:rPr>
          <w:rFonts w:ascii="Arial" w:hAnsi="Arial" w:cs="Arial"/>
          <w:sz w:val="24"/>
          <w:szCs w:val="24"/>
        </w:rPr>
        <w:t>You should receive information in the post within 7 days of receipt of your referral. If you have signed up to the NHS App, you can receive this information by email.</w:t>
      </w:r>
    </w:p>
    <w:p w14:paraId="13E089A3" w14:textId="77777777" w:rsidR="00F229A8" w:rsidRPr="00F229A8" w:rsidRDefault="00F229A8" w:rsidP="00F229A8">
      <w:pPr>
        <w:rPr>
          <w:rFonts w:ascii="Arial" w:hAnsi="Arial" w:cs="Arial"/>
          <w:sz w:val="24"/>
          <w:szCs w:val="24"/>
        </w:rPr>
      </w:pPr>
      <w:r w:rsidRPr="00F229A8">
        <w:rPr>
          <w:rFonts w:ascii="Arial" w:hAnsi="Arial" w:cs="Arial"/>
          <w:sz w:val="24"/>
          <w:szCs w:val="24"/>
        </w:rPr>
        <w:t>If your preferred provider isn’t listed on your paperwork and you would like help in booking an appointment or you have any queries regarding your referral, please contact:</w:t>
      </w:r>
    </w:p>
    <w:p w14:paraId="280CECBC" w14:textId="77777777" w:rsidR="00F229A8" w:rsidRPr="00A21A30" w:rsidRDefault="00F229A8" w:rsidP="00F229A8">
      <w:pPr>
        <w:jc w:val="center"/>
        <w:rPr>
          <w:rFonts w:ascii="Arial" w:hAnsi="Arial" w:cs="Arial"/>
          <w:b/>
          <w:sz w:val="28"/>
          <w:szCs w:val="28"/>
        </w:rPr>
      </w:pPr>
      <w:r w:rsidRPr="00A21A30">
        <w:rPr>
          <w:rFonts w:ascii="Arial" w:hAnsi="Arial" w:cs="Arial"/>
          <w:b/>
          <w:sz w:val="28"/>
          <w:szCs w:val="28"/>
        </w:rPr>
        <w:t>Health West Norfolk</w:t>
      </w:r>
      <w:r w:rsidRPr="00A21A30">
        <w:rPr>
          <w:rFonts w:ascii="Arial" w:hAnsi="Arial" w:cs="Arial"/>
          <w:sz w:val="28"/>
          <w:szCs w:val="28"/>
        </w:rPr>
        <w:t xml:space="preserve"> -</w:t>
      </w:r>
      <w:r w:rsidRPr="00A21A30">
        <w:rPr>
          <w:rFonts w:ascii="Arial" w:hAnsi="Arial" w:cs="Arial"/>
          <w:b/>
          <w:sz w:val="28"/>
          <w:szCs w:val="28"/>
        </w:rPr>
        <w:t xml:space="preserve"> 01553 613860</w:t>
      </w:r>
    </w:p>
    <w:p w14:paraId="73CDA97A" w14:textId="02FB9F05" w:rsidR="00F229A8" w:rsidRDefault="00F229A8" w:rsidP="00F229A8">
      <w:pPr>
        <w:jc w:val="center"/>
        <w:rPr>
          <w:rStyle w:val="Hyperlink"/>
          <w:rFonts w:ascii="Arial" w:hAnsi="Arial" w:cs="Arial"/>
          <w:b/>
          <w:sz w:val="28"/>
          <w:szCs w:val="28"/>
        </w:rPr>
      </w:pPr>
      <w:r w:rsidRPr="00A21A30">
        <w:rPr>
          <w:rFonts w:ascii="Arial" w:hAnsi="Arial" w:cs="Arial"/>
          <w:b/>
          <w:sz w:val="28"/>
          <w:szCs w:val="28"/>
        </w:rPr>
        <w:t xml:space="preserve">Email – </w:t>
      </w:r>
      <w:hyperlink r:id="rId6" w:history="1">
        <w:r w:rsidRPr="00A21A30">
          <w:rPr>
            <w:rStyle w:val="Hyperlink"/>
            <w:rFonts w:ascii="Arial" w:hAnsi="Arial" w:cs="Arial"/>
            <w:b/>
            <w:sz w:val="28"/>
            <w:szCs w:val="28"/>
          </w:rPr>
          <w:t>nwicb.hwnadmin@nhs.net</w:t>
        </w:r>
      </w:hyperlink>
    </w:p>
    <w:p w14:paraId="0A103F10" w14:textId="77777777" w:rsidR="0074064E" w:rsidRPr="00F229A8" w:rsidRDefault="0074064E" w:rsidP="00F229A8">
      <w:pPr>
        <w:jc w:val="center"/>
        <w:rPr>
          <w:rFonts w:ascii="Arial" w:hAnsi="Arial" w:cs="Arial"/>
          <w:b/>
          <w:sz w:val="24"/>
          <w:szCs w:val="24"/>
        </w:rPr>
      </w:pPr>
    </w:p>
    <w:tbl>
      <w:tblPr>
        <w:tblStyle w:val="TableGrid"/>
        <w:tblW w:w="9924" w:type="dxa"/>
        <w:tblInd w:w="-431" w:type="dxa"/>
        <w:tblLook w:val="04A0" w:firstRow="1" w:lastRow="0" w:firstColumn="1" w:lastColumn="0" w:noHBand="0" w:noVBand="1"/>
      </w:tblPr>
      <w:tblGrid>
        <w:gridCol w:w="5955"/>
        <w:gridCol w:w="3969"/>
      </w:tblGrid>
      <w:tr w:rsidR="00F229A8" w:rsidRPr="00F229A8" w14:paraId="56E9C6F4" w14:textId="77777777" w:rsidTr="0026494D">
        <w:tc>
          <w:tcPr>
            <w:tcW w:w="5955" w:type="dxa"/>
          </w:tcPr>
          <w:p w14:paraId="7ED4A0E1" w14:textId="3A256AE2" w:rsidR="00F229A8" w:rsidRPr="00F229A8" w:rsidRDefault="00F229A8" w:rsidP="00FA72C8">
            <w:pPr>
              <w:rPr>
                <w:rFonts w:ascii="Arial" w:hAnsi="Arial" w:cs="Arial"/>
                <w:b/>
                <w:bCs/>
                <w:sz w:val="24"/>
                <w:szCs w:val="24"/>
              </w:rPr>
            </w:pPr>
            <w:r w:rsidRPr="00F229A8">
              <w:rPr>
                <w:rFonts w:ascii="Arial" w:hAnsi="Arial" w:cs="Arial"/>
                <w:b/>
                <w:bCs/>
                <w:sz w:val="24"/>
                <w:szCs w:val="24"/>
              </w:rPr>
              <w:t>Local Providers</w:t>
            </w:r>
          </w:p>
        </w:tc>
        <w:tc>
          <w:tcPr>
            <w:tcW w:w="3969" w:type="dxa"/>
          </w:tcPr>
          <w:p w14:paraId="3E2CC762" w14:textId="77777777" w:rsidR="00F229A8" w:rsidRPr="00F229A8" w:rsidRDefault="00F229A8" w:rsidP="00FA72C8">
            <w:pPr>
              <w:rPr>
                <w:rFonts w:ascii="Arial" w:hAnsi="Arial" w:cs="Arial"/>
                <w:b/>
                <w:bCs/>
                <w:sz w:val="24"/>
                <w:szCs w:val="24"/>
              </w:rPr>
            </w:pPr>
            <w:r w:rsidRPr="00F229A8">
              <w:rPr>
                <w:rFonts w:ascii="Arial" w:hAnsi="Arial" w:cs="Arial"/>
                <w:b/>
                <w:bCs/>
                <w:sz w:val="24"/>
                <w:szCs w:val="24"/>
              </w:rPr>
              <w:t>Location</w:t>
            </w:r>
          </w:p>
        </w:tc>
      </w:tr>
      <w:tr w:rsidR="00F229A8" w:rsidRPr="00F229A8" w14:paraId="4A31454F" w14:textId="77777777" w:rsidTr="0026494D">
        <w:tc>
          <w:tcPr>
            <w:tcW w:w="5955" w:type="dxa"/>
          </w:tcPr>
          <w:p w14:paraId="61825C00" w14:textId="77777777" w:rsidR="00F229A8" w:rsidRPr="00F229A8" w:rsidRDefault="00F229A8" w:rsidP="00FA72C8">
            <w:pPr>
              <w:rPr>
                <w:rFonts w:ascii="Arial" w:hAnsi="Arial" w:cs="Arial"/>
                <w:sz w:val="24"/>
                <w:szCs w:val="24"/>
              </w:rPr>
            </w:pPr>
            <w:r w:rsidRPr="00F229A8">
              <w:rPr>
                <w:rFonts w:ascii="Arial" w:hAnsi="Arial" w:cs="Arial"/>
                <w:sz w:val="24"/>
                <w:szCs w:val="24"/>
              </w:rPr>
              <w:t>Anglia Community Eye Service (ACES)</w:t>
            </w:r>
          </w:p>
        </w:tc>
        <w:tc>
          <w:tcPr>
            <w:tcW w:w="3969" w:type="dxa"/>
          </w:tcPr>
          <w:p w14:paraId="61105247" w14:textId="77777777" w:rsidR="00F229A8" w:rsidRPr="00F229A8" w:rsidRDefault="00F229A8" w:rsidP="00FA72C8">
            <w:pPr>
              <w:rPr>
                <w:rFonts w:ascii="Arial" w:hAnsi="Arial" w:cs="Arial"/>
                <w:sz w:val="24"/>
                <w:szCs w:val="24"/>
              </w:rPr>
            </w:pPr>
            <w:r w:rsidRPr="00F229A8">
              <w:rPr>
                <w:rFonts w:ascii="Arial" w:hAnsi="Arial" w:cs="Arial"/>
                <w:sz w:val="24"/>
                <w:szCs w:val="24"/>
              </w:rPr>
              <w:t>Fakenham, Norwich, Thetford</w:t>
            </w:r>
          </w:p>
        </w:tc>
      </w:tr>
      <w:tr w:rsidR="00F229A8" w:rsidRPr="00F229A8" w14:paraId="05627B7B" w14:textId="77777777" w:rsidTr="0026494D">
        <w:tc>
          <w:tcPr>
            <w:tcW w:w="5955" w:type="dxa"/>
          </w:tcPr>
          <w:p w14:paraId="5F3CC788" w14:textId="77777777" w:rsidR="00F229A8" w:rsidRPr="00F229A8" w:rsidRDefault="00F229A8" w:rsidP="00FA72C8">
            <w:pPr>
              <w:rPr>
                <w:rFonts w:ascii="Arial" w:hAnsi="Arial" w:cs="Arial"/>
                <w:sz w:val="24"/>
                <w:szCs w:val="24"/>
              </w:rPr>
            </w:pPr>
            <w:r w:rsidRPr="00F229A8">
              <w:rPr>
                <w:rFonts w:ascii="Arial" w:hAnsi="Arial" w:cs="Arial"/>
                <w:sz w:val="24"/>
                <w:szCs w:val="24"/>
              </w:rPr>
              <w:t>Gayton Road Health Centre (VIDA)</w:t>
            </w:r>
          </w:p>
        </w:tc>
        <w:tc>
          <w:tcPr>
            <w:tcW w:w="3969" w:type="dxa"/>
          </w:tcPr>
          <w:p w14:paraId="39BF9276" w14:textId="77777777" w:rsidR="00F229A8" w:rsidRPr="00F229A8" w:rsidRDefault="00F229A8" w:rsidP="00FA72C8">
            <w:pPr>
              <w:rPr>
                <w:rFonts w:ascii="Arial" w:hAnsi="Arial" w:cs="Arial"/>
                <w:sz w:val="24"/>
                <w:szCs w:val="24"/>
              </w:rPr>
            </w:pPr>
            <w:r w:rsidRPr="00F229A8">
              <w:rPr>
                <w:rFonts w:ascii="Arial" w:hAnsi="Arial" w:cs="Arial"/>
                <w:sz w:val="24"/>
                <w:szCs w:val="24"/>
              </w:rPr>
              <w:t>King’s Lynn</w:t>
            </w:r>
          </w:p>
        </w:tc>
      </w:tr>
      <w:tr w:rsidR="00F229A8" w:rsidRPr="00F229A8" w14:paraId="5C7D6247" w14:textId="77777777" w:rsidTr="0026494D">
        <w:tc>
          <w:tcPr>
            <w:tcW w:w="5955" w:type="dxa"/>
          </w:tcPr>
          <w:p w14:paraId="2E27E385" w14:textId="4EDCD3E0" w:rsidR="00F229A8" w:rsidRPr="00F229A8" w:rsidRDefault="00F229A8" w:rsidP="00FA72C8">
            <w:pPr>
              <w:rPr>
                <w:rFonts w:ascii="Arial" w:hAnsi="Arial" w:cs="Arial"/>
                <w:sz w:val="24"/>
                <w:szCs w:val="24"/>
              </w:rPr>
            </w:pPr>
            <w:r w:rsidRPr="00F229A8">
              <w:rPr>
                <w:rFonts w:ascii="Arial" w:hAnsi="Arial" w:cs="Arial"/>
                <w:sz w:val="24"/>
                <w:szCs w:val="24"/>
              </w:rPr>
              <w:t>Norwich &amp; Norfolk Surgical (N2S)</w:t>
            </w:r>
            <w:r w:rsidR="0026494D">
              <w:rPr>
                <w:rFonts w:ascii="Arial" w:hAnsi="Arial" w:cs="Arial"/>
                <w:sz w:val="24"/>
                <w:szCs w:val="24"/>
              </w:rPr>
              <w:t>, St. Stephen’s Gate</w:t>
            </w:r>
          </w:p>
        </w:tc>
        <w:tc>
          <w:tcPr>
            <w:tcW w:w="3969" w:type="dxa"/>
          </w:tcPr>
          <w:p w14:paraId="4B5023E2" w14:textId="77777777" w:rsidR="00F229A8" w:rsidRPr="00F229A8" w:rsidRDefault="00F229A8" w:rsidP="00FA72C8">
            <w:pPr>
              <w:rPr>
                <w:rFonts w:ascii="Arial" w:hAnsi="Arial" w:cs="Arial"/>
                <w:sz w:val="24"/>
                <w:szCs w:val="24"/>
              </w:rPr>
            </w:pPr>
            <w:r w:rsidRPr="00F229A8">
              <w:rPr>
                <w:rFonts w:ascii="Arial" w:hAnsi="Arial" w:cs="Arial"/>
                <w:sz w:val="24"/>
                <w:szCs w:val="24"/>
              </w:rPr>
              <w:t>Norwich</w:t>
            </w:r>
          </w:p>
        </w:tc>
      </w:tr>
      <w:tr w:rsidR="00F229A8" w:rsidRPr="00F229A8" w14:paraId="328EBC0A" w14:textId="77777777" w:rsidTr="0026494D">
        <w:tc>
          <w:tcPr>
            <w:tcW w:w="5955" w:type="dxa"/>
          </w:tcPr>
          <w:p w14:paraId="51301B14" w14:textId="69286944" w:rsidR="00F229A8" w:rsidRPr="00F229A8" w:rsidRDefault="00F229A8" w:rsidP="00FA72C8">
            <w:pPr>
              <w:rPr>
                <w:rFonts w:ascii="Arial" w:hAnsi="Arial" w:cs="Arial"/>
                <w:sz w:val="24"/>
                <w:szCs w:val="24"/>
              </w:rPr>
            </w:pPr>
            <w:r w:rsidRPr="00F229A8">
              <w:rPr>
                <w:rFonts w:ascii="Arial" w:hAnsi="Arial" w:cs="Arial"/>
                <w:sz w:val="24"/>
                <w:szCs w:val="24"/>
              </w:rPr>
              <w:t>Newmedica</w:t>
            </w:r>
          </w:p>
        </w:tc>
        <w:tc>
          <w:tcPr>
            <w:tcW w:w="3969" w:type="dxa"/>
          </w:tcPr>
          <w:p w14:paraId="3D8BAD93" w14:textId="77777777" w:rsidR="00F229A8" w:rsidRPr="00F229A8" w:rsidRDefault="00F229A8" w:rsidP="00FA72C8">
            <w:pPr>
              <w:rPr>
                <w:rFonts w:ascii="Arial" w:hAnsi="Arial" w:cs="Arial"/>
                <w:sz w:val="24"/>
                <w:szCs w:val="24"/>
              </w:rPr>
            </w:pPr>
            <w:r w:rsidRPr="00F229A8">
              <w:rPr>
                <w:rFonts w:ascii="Arial" w:hAnsi="Arial" w:cs="Arial"/>
                <w:sz w:val="24"/>
                <w:szCs w:val="24"/>
              </w:rPr>
              <w:t>Norwich</w:t>
            </w:r>
          </w:p>
        </w:tc>
      </w:tr>
      <w:tr w:rsidR="00F229A8" w:rsidRPr="00F229A8" w14:paraId="0CB8D3AE" w14:textId="77777777" w:rsidTr="0026494D">
        <w:tc>
          <w:tcPr>
            <w:tcW w:w="5955" w:type="dxa"/>
          </w:tcPr>
          <w:p w14:paraId="28D0AB18" w14:textId="77777777" w:rsidR="00F229A8" w:rsidRPr="00F229A8" w:rsidRDefault="00F229A8" w:rsidP="00FA72C8">
            <w:pPr>
              <w:rPr>
                <w:rFonts w:ascii="Arial" w:hAnsi="Arial" w:cs="Arial"/>
                <w:sz w:val="24"/>
                <w:szCs w:val="24"/>
              </w:rPr>
            </w:pPr>
            <w:r w:rsidRPr="00F229A8">
              <w:rPr>
                <w:rFonts w:ascii="Arial" w:hAnsi="Arial" w:cs="Arial"/>
                <w:sz w:val="24"/>
                <w:szCs w:val="24"/>
              </w:rPr>
              <w:t>Spamedica</w:t>
            </w:r>
          </w:p>
        </w:tc>
        <w:tc>
          <w:tcPr>
            <w:tcW w:w="3969" w:type="dxa"/>
          </w:tcPr>
          <w:p w14:paraId="68407AED" w14:textId="77777777" w:rsidR="00F229A8" w:rsidRPr="00F229A8" w:rsidRDefault="00F229A8" w:rsidP="00FA72C8">
            <w:pPr>
              <w:rPr>
                <w:rFonts w:ascii="Arial" w:hAnsi="Arial" w:cs="Arial"/>
                <w:sz w:val="24"/>
                <w:szCs w:val="24"/>
              </w:rPr>
            </w:pPr>
            <w:r w:rsidRPr="00F229A8">
              <w:rPr>
                <w:rFonts w:ascii="Arial" w:hAnsi="Arial" w:cs="Arial"/>
                <w:sz w:val="24"/>
                <w:szCs w:val="24"/>
              </w:rPr>
              <w:t>Norwich</w:t>
            </w:r>
          </w:p>
        </w:tc>
      </w:tr>
      <w:tr w:rsidR="00F229A8" w:rsidRPr="00F229A8" w14:paraId="473D9C02" w14:textId="77777777" w:rsidTr="0026494D">
        <w:tc>
          <w:tcPr>
            <w:tcW w:w="5955" w:type="dxa"/>
          </w:tcPr>
          <w:p w14:paraId="299D7E2C" w14:textId="77777777" w:rsidR="00F229A8" w:rsidRPr="00F229A8" w:rsidRDefault="00F229A8" w:rsidP="00FA72C8">
            <w:pPr>
              <w:rPr>
                <w:rFonts w:ascii="Arial" w:hAnsi="Arial" w:cs="Arial"/>
                <w:sz w:val="24"/>
                <w:szCs w:val="24"/>
              </w:rPr>
            </w:pPr>
            <w:r w:rsidRPr="00F229A8">
              <w:rPr>
                <w:rFonts w:ascii="Arial" w:hAnsi="Arial" w:cs="Arial"/>
                <w:sz w:val="24"/>
                <w:szCs w:val="24"/>
              </w:rPr>
              <w:t>St. Edmunds Hospital (Circle)</w:t>
            </w:r>
          </w:p>
        </w:tc>
        <w:tc>
          <w:tcPr>
            <w:tcW w:w="3969" w:type="dxa"/>
          </w:tcPr>
          <w:p w14:paraId="19FE2E29" w14:textId="77777777" w:rsidR="00F229A8" w:rsidRPr="00F229A8" w:rsidRDefault="00F229A8" w:rsidP="00FA72C8">
            <w:pPr>
              <w:rPr>
                <w:rFonts w:ascii="Arial" w:hAnsi="Arial" w:cs="Arial"/>
                <w:sz w:val="24"/>
                <w:szCs w:val="24"/>
              </w:rPr>
            </w:pPr>
            <w:r w:rsidRPr="00F229A8">
              <w:rPr>
                <w:rFonts w:ascii="Arial" w:hAnsi="Arial" w:cs="Arial"/>
                <w:sz w:val="24"/>
                <w:szCs w:val="24"/>
              </w:rPr>
              <w:t>Bury St. Edmunds</w:t>
            </w:r>
          </w:p>
        </w:tc>
      </w:tr>
      <w:tr w:rsidR="00F229A8" w:rsidRPr="00F229A8" w14:paraId="7629405B" w14:textId="77777777" w:rsidTr="0026494D">
        <w:tc>
          <w:tcPr>
            <w:tcW w:w="5955" w:type="dxa"/>
          </w:tcPr>
          <w:p w14:paraId="2196CCA6" w14:textId="77777777" w:rsidR="00F229A8" w:rsidRPr="00F229A8" w:rsidRDefault="00F229A8" w:rsidP="00FA72C8">
            <w:pPr>
              <w:rPr>
                <w:rFonts w:ascii="Arial" w:hAnsi="Arial" w:cs="Arial"/>
                <w:sz w:val="24"/>
                <w:szCs w:val="24"/>
              </w:rPr>
            </w:pPr>
            <w:r w:rsidRPr="00F229A8">
              <w:rPr>
                <w:rFonts w:ascii="Arial" w:hAnsi="Arial" w:cs="Arial"/>
                <w:sz w:val="24"/>
                <w:szCs w:val="24"/>
              </w:rPr>
              <w:t>James Paget University Hospital</w:t>
            </w:r>
          </w:p>
        </w:tc>
        <w:tc>
          <w:tcPr>
            <w:tcW w:w="3969" w:type="dxa"/>
          </w:tcPr>
          <w:p w14:paraId="3135C091" w14:textId="77777777" w:rsidR="00F229A8" w:rsidRPr="00F229A8" w:rsidRDefault="00F229A8" w:rsidP="00FA72C8">
            <w:pPr>
              <w:rPr>
                <w:rFonts w:ascii="Arial" w:hAnsi="Arial" w:cs="Arial"/>
                <w:sz w:val="24"/>
                <w:szCs w:val="24"/>
              </w:rPr>
            </w:pPr>
            <w:r w:rsidRPr="00F229A8">
              <w:rPr>
                <w:rFonts w:ascii="Arial" w:hAnsi="Arial" w:cs="Arial"/>
                <w:sz w:val="24"/>
                <w:szCs w:val="24"/>
              </w:rPr>
              <w:t>Gorleston</w:t>
            </w:r>
          </w:p>
        </w:tc>
      </w:tr>
      <w:tr w:rsidR="00F229A8" w:rsidRPr="00F229A8" w14:paraId="50A19B81" w14:textId="77777777" w:rsidTr="0026494D">
        <w:tc>
          <w:tcPr>
            <w:tcW w:w="5955" w:type="dxa"/>
          </w:tcPr>
          <w:p w14:paraId="2796E06A" w14:textId="77777777" w:rsidR="00F229A8" w:rsidRPr="00F229A8" w:rsidRDefault="00F229A8" w:rsidP="00FA72C8">
            <w:pPr>
              <w:rPr>
                <w:rFonts w:ascii="Arial" w:hAnsi="Arial" w:cs="Arial"/>
                <w:sz w:val="24"/>
                <w:szCs w:val="24"/>
              </w:rPr>
            </w:pPr>
            <w:r w:rsidRPr="00F229A8">
              <w:rPr>
                <w:rFonts w:ascii="Arial" w:hAnsi="Arial" w:cs="Arial"/>
                <w:sz w:val="24"/>
                <w:szCs w:val="24"/>
              </w:rPr>
              <w:t>Norfolk and Norwich University Hospital</w:t>
            </w:r>
          </w:p>
        </w:tc>
        <w:tc>
          <w:tcPr>
            <w:tcW w:w="3969" w:type="dxa"/>
          </w:tcPr>
          <w:p w14:paraId="622C1800" w14:textId="77777777" w:rsidR="00F229A8" w:rsidRPr="00F229A8" w:rsidRDefault="00F229A8" w:rsidP="00FA72C8">
            <w:pPr>
              <w:rPr>
                <w:rFonts w:ascii="Arial" w:hAnsi="Arial" w:cs="Arial"/>
                <w:sz w:val="24"/>
                <w:szCs w:val="24"/>
              </w:rPr>
            </w:pPr>
            <w:r w:rsidRPr="00F229A8">
              <w:rPr>
                <w:rFonts w:ascii="Arial" w:hAnsi="Arial" w:cs="Arial"/>
                <w:sz w:val="24"/>
                <w:szCs w:val="24"/>
              </w:rPr>
              <w:t>Cromer, Norwich</w:t>
            </w:r>
          </w:p>
        </w:tc>
      </w:tr>
      <w:tr w:rsidR="00F229A8" w:rsidRPr="00F229A8" w14:paraId="14EE76F6" w14:textId="77777777" w:rsidTr="0026494D">
        <w:tc>
          <w:tcPr>
            <w:tcW w:w="5955" w:type="dxa"/>
          </w:tcPr>
          <w:p w14:paraId="62D78618" w14:textId="77777777" w:rsidR="00F229A8" w:rsidRPr="00F229A8" w:rsidRDefault="00F229A8" w:rsidP="00FA72C8">
            <w:pPr>
              <w:rPr>
                <w:rFonts w:ascii="Arial" w:hAnsi="Arial" w:cs="Arial"/>
                <w:sz w:val="24"/>
                <w:szCs w:val="24"/>
              </w:rPr>
            </w:pPr>
            <w:r w:rsidRPr="00F229A8">
              <w:rPr>
                <w:rFonts w:ascii="Arial" w:hAnsi="Arial" w:cs="Arial"/>
                <w:sz w:val="24"/>
                <w:szCs w:val="24"/>
              </w:rPr>
              <w:t>The Queen Elizabeth Hospital</w:t>
            </w:r>
          </w:p>
        </w:tc>
        <w:tc>
          <w:tcPr>
            <w:tcW w:w="3969" w:type="dxa"/>
          </w:tcPr>
          <w:p w14:paraId="01402595" w14:textId="77777777" w:rsidR="00F229A8" w:rsidRPr="00F229A8" w:rsidRDefault="00F229A8" w:rsidP="00FA72C8">
            <w:pPr>
              <w:rPr>
                <w:rFonts w:ascii="Arial" w:hAnsi="Arial" w:cs="Arial"/>
                <w:sz w:val="24"/>
                <w:szCs w:val="24"/>
              </w:rPr>
            </w:pPr>
            <w:r w:rsidRPr="00F229A8">
              <w:rPr>
                <w:rFonts w:ascii="Arial" w:hAnsi="Arial" w:cs="Arial"/>
                <w:sz w:val="24"/>
                <w:szCs w:val="24"/>
              </w:rPr>
              <w:t>King’s Lynn</w:t>
            </w:r>
          </w:p>
        </w:tc>
      </w:tr>
      <w:tr w:rsidR="001215B7" w:rsidRPr="00F229A8" w14:paraId="45D0CF45" w14:textId="77777777" w:rsidTr="0026494D">
        <w:tc>
          <w:tcPr>
            <w:tcW w:w="5955" w:type="dxa"/>
          </w:tcPr>
          <w:p w14:paraId="775E3C10" w14:textId="1122B2BF" w:rsidR="001215B7" w:rsidRPr="00F229A8" w:rsidRDefault="001215B7" w:rsidP="00FA72C8">
            <w:pPr>
              <w:rPr>
                <w:rFonts w:ascii="Arial" w:hAnsi="Arial" w:cs="Arial"/>
                <w:sz w:val="24"/>
                <w:szCs w:val="24"/>
              </w:rPr>
            </w:pPr>
            <w:r>
              <w:rPr>
                <w:rFonts w:ascii="Arial" w:hAnsi="Arial" w:cs="Arial"/>
                <w:sz w:val="24"/>
                <w:szCs w:val="24"/>
              </w:rPr>
              <w:t>West Suffolk Hospital</w:t>
            </w:r>
          </w:p>
        </w:tc>
        <w:tc>
          <w:tcPr>
            <w:tcW w:w="3969" w:type="dxa"/>
          </w:tcPr>
          <w:p w14:paraId="753322F4" w14:textId="19711A0D" w:rsidR="001215B7" w:rsidRPr="00F229A8" w:rsidRDefault="00A21A30" w:rsidP="00FA72C8">
            <w:pPr>
              <w:rPr>
                <w:rFonts w:ascii="Arial" w:hAnsi="Arial" w:cs="Arial"/>
                <w:sz w:val="24"/>
                <w:szCs w:val="24"/>
              </w:rPr>
            </w:pPr>
            <w:r>
              <w:rPr>
                <w:rFonts w:ascii="Arial" w:hAnsi="Arial" w:cs="Arial"/>
                <w:sz w:val="24"/>
                <w:szCs w:val="24"/>
              </w:rPr>
              <w:t>Bury St. Edmunds</w:t>
            </w:r>
          </w:p>
        </w:tc>
      </w:tr>
    </w:tbl>
    <w:p w14:paraId="09D53522" w14:textId="2517DDEC" w:rsidR="00E00917" w:rsidRDefault="00E00917" w:rsidP="0074064E">
      <w:bookmarkStart w:id="0" w:name="_GoBack"/>
      <w:bookmarkEnd w:id="0"/>
    </w:p>
    <w:sectPr w:rsidR="00E00917" w:rsidSect="0074064E">
      <w:headerReference w:type="default" r:id="rId7"/>
      <w:pgSz w:w="11906" w:h="16838"/>
      <w:pgMar w:top="255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522C" w14:textId="77777777" w:rsidR="00637497" w:rsidRDefault="00637497" w:rsidP="00F229A8">
      <w:pPr>
        <w:spacing w:after="0" w:line="240" w:lineRule="auto"/>
      </w:pPr>
      <w:r>
        <w:separator/>
      </w:r>
    </w:p>
  </w:endnote>
  <w:endnote w:type="continuationSeparator" w:id="0">
    <w:p w14:paraId="1B97E480" w14:textId="77777777" w:rsidR="00637497" w:rsidRDefault="00637497" w:rsidP="00F2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63A8" w14:textId="77777777" w:rsidR="00637497" w:rsidRDefault="00637497" w:rsidP="00F229A8">
      <w:pPr>
        <w:spacing w:after="0" w:line="240" w:lineRule="auto"/>
      </w:pPr>
      <w:r>
        <w:separator/>
      </w:r>
    </w:p>
  </w:footnote>
  <w:footnote w:type="continuationSeparator" w:id="0">
    <w:p w14:paraId="51E0DD09" w14:textId="77777777" w:rsidR="00637497" w:rsidRDefault="00637497" w:rsidP="00F2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FB14" w14:textId="1B3949F1" w:rsidR="00F229A8" w:rsidRDefault="00F229A8">
    <w:pPr>
      <w:pStyle w:val="Header"/>
    </w:pPr>
    <w:r w:rsidRPr="00A60FE6">
      <w:rPr>
        <w:rFonts w:ascii="Arial" w:hAnsi="Arial" w:cs="Arial"/>
        <w:noProof/>
        <w:sz w:val="24"/>
        <w:szCs w:val="24"/>
        <w:lang w:eastAsia="en-GB"/>
      </w:rPr>
      <w:drawing>
        <wp:anchor distT="0" distB="0" distL="114300" distR="114300" simplePos="0" relativeHeight="251659264" behindDoc="0" locked="0" layoutInCell="1" allowOverlap="1" wp14:anchorId="7FD65ABE" wp14:editId="6018739B">
          <wp:simplePos x="0" y="0"/>
          <wp:positionH relativeFrom="column">
            <wp:posOffset>3286125</wp:posOffset>
          </wp:positionH>
          <wp:positionV relativeFrom="paragraph">
            <wp:posOffset>-95885</wp:posOffset>
          </wp:positionV>
          <wp:extent cx="2934335" cy="1085850"/>
          <wp:effectExtent l="0" t="0" r="0" b="0"/>
          <wp:wrapNone/>
          <wp:docPr id="223724051" name="Picture 22372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33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A8"/>
    <w:rsid w:val="000D2B9E"/>
    <w:rsid w:val="001215B7"/>
    <w:rsid w:val="0026494D"/>
    <w:rsid w:val="00637497"/>
    <w:rsid w:val="0074064E"/>
    <w:rsid w:val="00A21A30"/>
    <w:rsid w:val="00E00917"/>
    <w:rsid w:val="00F22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C30A"/>
  <w15:chartTrackingRefBased/>
  <w15:docId w15:val="{AA8AE5AE-980A-4862-86CB-99D3BDEA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9A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A8"/>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F229A8"/>
  </w:style>
  <w:style w:type="paragraph" w:styleId="Footer">
    <w:name w:val="footer"/>
    <w:basedOn w:val="Normal"/>
    <w:link w:val="FooterChar"/>
    <w:uiPriority w:val="99"/>
    <w:unhideWhenUsed/>
    <w:rsid w:val="00F229A8"/>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F229A8"/>
  </w:style>
  <w:style w:type="table" w:styleId="TableGrid">
    <w:name w:val="Table Grid"/>
    <w:basedOn w:val="TableNormal"/>
    <w:uiPriority w:val="59"/>
    <w:rsid w:val="00F229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9A8"/>
    <w:rPr>
      <w:color w:val="0563C1" w:themeColor="hyperlink"/>
      <w:u w:val="single"/>
    </w:rPr>
  </w:style>
  <w:style w:type="character" w:customStyle="1" w:styleId="UnresolvedMention">
    <w:name w:val="Unresolved Mention"/>
    <w:basedOn w:val="DefaultParagraphFont"/>
    <w:uiPriority w:val="99"/>
    <w:semiHidden/>
    <w:unhideWhenUsed/>
    <w:rsid w:val="00F2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wicb.hwnadmin@nh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1355</Characters>
  <Application>Microsoft Office Word</Application>
  <DocSecurity>0</DocSecurity>
  <Lines>11</Lines>
  <Paragraphs>3</Paragraphs>
  <ScaleCrop>false</ScaleCrop>
  <Company>Norfolk Community Health &amp; Care NHS Trust</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Janice (NHS NORFOLK AND WAVENEY ICB - 26A)</dc:creator>
  <cp:keywords/>
  <dc:description/>
  <cp:lastModifiedBy>Lowe Alison (07J) West Norfolk CCG</cp:lastModifiedBy>
  <cp:revision>6</cp:revision>
  <dcterms:created xsi:type="dcterms:W3CDTF">2024-09-03T16:25:00Z</dcterms:created>
  <dcterms:modified xsi:type="dcterms:W3CDTF">2024-09-04T07:46:00Z</dcterms:modified>
</cp:coreProperties>
</file>